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jc w:val="center"/>
        <w:textAlignment w:val="auto"/>
        <w:rPr>
          <w:rFonts w:ascii="Times New Roman" w:hAnsi="Times New Roman" w:eastAsia="仿宋"/>
        </w:rPr>
      </w:pPr>
      <w:bookmarkStart w:id="0" w:name="_GoBack"/>
      <w:bookmarkEnd w:id="0"/>
      <w:r>
        <w:rPr>
          <w:rFonts w:ascii="Times New Roman" w:hAnsi="Times New Roman" w:eastAsia="仿宋"/>
          <w:color w:val="177E89"/>
          <w:sz w:val="28"/>
        </w:rPr>
        <w:t>This Week in the World · 本周世界热点阅读（外刊改编时事阅读课）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jc w:val="center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color w:val="555555"/>
          <w:sz w:val="20"/>
        </w:rPr>
        <w:t>素材来源：CBS News · CGTN · news.com.au · Global Times · AFP（为课堂使用改编）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30"/>
        </w:rPr>
        <w:t>一、教学基本信息</w:t>
      </w:r>
    </w:p>
    <w:tbl>
      <w:tblPr>
        <w:tblStyle w:val="36"/>
        <w:tblW w:w="88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6"/>
        <w:gridCol w:w="6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6" w:type="dxa"/>
            <w:shd w:val="clear" w:color="auto" w:fill="1B3A5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b/>
                <w:color w:val="FFFFFF"/>
                <w:sz w:val="21"/>
              </w:rPr>
              <w:t>项目</w:t>
            </w:r>
          </w:p>
        </w:tc>
        <w:tc>
          <w:tcPr>
            <w:tcW w:w="6970" w:type="dxa"/>
            <w:shd w:val="clear" w:color="auto" w:fill="1B3A5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b/>
                <w:color w:val="FFFFFF"/>
                <w:sz w:val="21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课题</w:t>
            </w:r>
          </w:p>
        </w:tc>
        <w:tc>
          <w:tcPr>
            <w:tcW w:w="6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本周世界热点阅读（三篇英美外刊新闻改编）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课型</w:t>
            </w:r>
          </w:p>
        </w:tc>
        <w:tc>
          <w:tcPr>
            <w:tcW w:w="6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读写结合·时事阅读课（Reading &amp; Writing / Current Affairs）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适用年级</w:t>
            </w:r>
          </w:p>
        </w:tc>
        <w:tc>
          <w:tcPr>
            <w:tcW w:w="6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高中二年级 / 三年级（可据学情调整）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课时</w:t>
            </w:r>
          </w:p>
        </w:tc>
        <w:tc>
          <w:tcPr>
            <w:tcW w:w="6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2 课时（每篇新闻约 20–25 分钟，含导入、训练与讨论）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教学材料</w:t>
            </w:r>
          </w:p>
        </w:tc>
        <w:tc>
          <w:tcPr>
            <w:tcW w:w="6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配套 PPT（含主题配图、短视频、中文导读）+ 本教案 + 学生学案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设计框架</w:t>
            </w:r>
          </w:p>
        </w:tc>
        <w:tc>
          <w:tcPr>
            <w:tcW w:w="6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1"/>
              </w:rPr>
              <w:t>语篇填空→词汇解读与翻译→长难句分析→翻译练习→听力填空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30"/>
        </w:rPr>
        <w:t>二、主题语境与语篇类型</w:t>
      </w:r>
    </w:p>
    <w:tbl>
      <w:tblPr>
        <w:tblStyle w:val="36"/>
        <w:tblW w:w="88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992"/>
        <w:gridCol w:w="1621"/>
        <w:gridCol w:w="2791"/>
        <w:gridCol w:w="1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shd w:val="clear" w:color="auto" w:fill="1B3A5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b/>
                <w:color w:val="FFFFFF"/>
                <w:sz w:val="20"/>
              </w:rPr>
              <w:t>序号</w:t>
            </w:r>
          </w:p>
        </w:tc>
        <w:tc>
          <w:tcPr>
            <w:tcW w:w="1992" w:type="dxa"/>
            <w:shd w:val="clear" w:color="auto" w:fill="1B3A5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b/>
                <w:color w:val="FFFFFF"/>
                <w:sz w:val="20"/>
              </w:rPr>
              <w:t>新闻标题</w:t>
            </w:r>
          </w:p>
        </w:tc>
        <w:tc>
          <w:tcPr>
            <w:tcW w:w="1621" w:type="dxa"/>
            <w:shd w:val="clear" w:color="auto" w:fill="1B3A5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b/>
                <w:color w:val="FFFFFF"/>
                <w:sz w:val="20"/>
              </w:rPr>
              <w:t>主题语境（三大）</w:t>
            </w:r>
          </w:p>
        </w:tc>
        <w:tc>
          <w:tcPr>
            <w:tcW w:w="2791" w:type="dxa"/>
            <w:shd w:val="clear" w:color="auto" w:fill="1B3A5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b/>
                <w:color w:val="FFFFFF"/>
                <w:sz w:val="20"/>
              </w:rPr>
              <w:t>具体子主题</w:t>
            </w:r>
          </w:p>
        </w:tc>
        <w:tc>
          <w:tcPr>
            <w:tcW w:w="1341" w:type="dxa"/>
            <w:shd w:val="clear" w:color="auto" w:fill="1B3A5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b/>
                <w:color w:val="FFFFFF"/>
                <w:sz w:val="20"/>
              </w:rPr>
              <w:t>语篇类型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PART 01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广西洪水救援</w:t>
            </w:r>
          </w:p>
        </w:tc>
        <w:tc>
          <w:tcPr>
            <w:tcW w:w="162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人与自然</w:t>
            </w:r>
          </w:p>
        </w:tc>
        <w:tc>
          <w:tcPr>
            <w:tcW w:w="279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自然灾害与防灾减灾（科技救灾）</w:t>
            </w:r>
          </w:p>
        </w:tc>
        <w:tc>
          <w:tcPr>
            <w:tcW w:w="13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新闻报道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PART 02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超强台风巴威</w:t>
            </w:r>
          </w:p>
        </w:tc>
        <w:tc>
          <w:tcPr>
            <w:tcW w:w="162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人与自然</w:t>
            </w:r>
          </w:p>
        </w:tc>
        <w:tc>
          <w:tcPr>
            <w:tcW w:w="279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极端天气与气候变化</w:t>
            </w:r>
          </w:p>
        </w:tc>
        <w:tc>
          <w:tcPr>
            <w:tcW w:w="13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新闻报道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PART 03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泰勒的世纪婚礼</w:t>
            </w:r>
          </w:p>
        </w:tc>
        <w:tc>
          <w:tcPr>
            <w:tcW w:w="162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人与社会</w:t>
            </w:r>
          </w:p>
        </w:tc>
        <w:tc>
          <w:tcPr>
            <w:tcW w:w="279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名人文化与社会责任（慈善）</w:t>
            </w:r>
          </w:p>
        </w:tc>
        <w:tc>
          <w:tcPr>
            <w:tcW w:w="13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222222"/>
                <w:sz w:val="20"/>
              </w:rPr>
              <w:t>新闻报道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30"/>
        </w:rPr>
        <w:t>三、教学目标（英语学科核心素养）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语言能力：掌握每篇 8 个核心词汇（含词性、中文释义与语用）；能借助语法填空把握语篇逻辑；能完成长难句结构分析与中英互译。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文化意识：了解国际时事（灾害救援、极端天气、名人慈善），在中外对比中建立人类命运共同体意识与社会责任感。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思维品质：分析灾害成因（气候变暖）与科技作用，评价名人社会责任，用英语表达有依据的观点。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学习能力：运用「外刊阅读法」自主阅读 200 词左右的外刊新闻，并形成课后持续关注时事的阅读习惯。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30"/>
        </w:rPr>
        <w:t>四、教学重难点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重点：核心词汇在语境中的理解与运用；语法填空中的时态与被动语态；长难句主干提取。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难点：复合句（不定式、分词、定语从句嵌套）的结构分析；将时事话题与核心素养（防灾、气候、责任）建立联系并输出观点。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30"/>
        </w:rPr>
        <w:t>五、教学过程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555555"/>
          <w:sz w:val="22"/>
        </w:rPr>
        <w:t>整体流程：读前视频导入（课件） → 逐篇推进</w:t>
      </w:r>
      <w:r>
        <w:rPr>
          <w:rFonts w:hint="eastAsia" w:ascii="Times New Roman" w:hAnsi="Times New Roman" w:eastAsia="仿宋"/>
          <w:b w:val="0"/>
          <w:i/>
          <w:color w:val="555555"/>
          <w:sz w:val="22"/>
          <w:lang w:val="en-US" w:eastAsia="zh-CN"/>
        </w:rPr>
        <w:t>四</w:t>
      </w:r>
      <w:r>
        <w:rPr>
          <w:rFonts w:ascii="Times New Roman" w:hAnsi="Times New Roman" w:eastAsia="仿宋"/>
          <w:b w:val="0"/>
          <w:i/>
          <w:color w:val="555555"/>
          <w:sz w:val="22"/>
        </w:rPr>
        <w:t>步（语篇填空 / 词汇 / 长难句 / 翻译  ） → 跨篇讨论与反思。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C0392B"/>
          <w:sz w:val="28"/>
        </w:rPr>
        <w:t>PART 01 广西洪水救援　Drones to the Rescue! — Floods Hit Guangxi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555555"/>
          <w:sz w:val="20"/>
        </w:rPr>
        <w:t>主题语境：人与自然 ｜ 子主题：自然灾害与防灾减灾（科技救灾） ｜ 来源：改编自 CGTN（2026-07-08）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【读前·视频导入】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播放 PPT 内嵌主题短片（广西洪水救援），提问激活图式：What do you see? What might be the cause / result? 呈现封面数据（如受灾人口、疏散人数），引导学生预测语篇内容。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设计意图：以视听素材降低话题陌生感，用数据制造认知冲突，激发阅读动机，落实「看」的技能。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【第一步·语篇填空（语法填空改编）】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学生独立完成学案对应语篇填空（10 题），同桌互查后全班核对。重点讲评：不定式作后置定语（the first ... to do）；一般过去时的被动语态；一般过去时的被动语态；leave + 宾语 + 过去分词（宾语补足语） 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设计意图：在语篇中考查语法（时态、被动、非谓语），以填促读，训练学生借助语法线索把握句间逻辑。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【第二步·词汇解读与翻译】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精讲 8 个核心词，结合原文例句理解词义与搭配，并做中英互译示范（详见学案词汇区）。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设计意图：词汇不离语境，例句均出自原文，避免死记硬背，提升词汇迁移能力。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【第三步·长难句分析】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选取 1 句典型长难句，引导学生提取主干、识别修饰成分（见学案长难句区与附录参考答案）。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设计意图：突破阅读障碍的关键步骤，训练「抓主干、析修饰」的句法分析能力，服务阅读理解与写作仿写。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【第四步·翻译练习】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中英互译各 1–2 句（学案翻译区），强调句式结构与词汇准确，投影展示学生译文并点评。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设计意图：以译促学，将输入转化为输出，强化目标语言形式的内化。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  <w:b/>
          <w:color w:val="177E89"/>
          <w:sz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77E89"/>
          <w:sz w:val="28"/>
        </w:rPr>
        <w:t>PART 02 超强台风巴威　Super Typhoon Bavi — A Monster Storm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555555"/>
          <w:sz w:val="20"/>
        </w:rPr>
        <w:t>主题语境：人与自然 ｜ 子主题：极端天气与气候变化 ｜ 来源：改编自 news.com.au &amp; Global Times（2026-07-13）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【读前·视频导入】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播放 PPT 内嵌主题短片（超强台风巴威），提问激活图式：What do you see? What might be the cause / result? 呈现封面数据（如受灾人口、疏散人数），引导学生预测语篇内容。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设计意图：以视听素材降低话题陌生感，用数据制造认知冲突，激发阅读动机，落实「看」的技能。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【第一步·语篇填空（语法填空改编）】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学生独立完成学案对应语篇填空（10 题），同桌互查后全班核对。重点讲评：with 复合结构：with + 宾语 + 现在分词作后置定语；一般过去时的被动语态；过去完成时（had + done）；现在分词并列（与 toppling 平行），作伴随状语 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设计意图：在语篇中考查语法（时态、被动、非谓语），以填促读，训练学生借助语法线索把握句间逻辑。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【第二步·词汇解读与翻译】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精讲 8 个核心词，结合原文例句理解词义与搭配，并做中英互译示范（详见学案词汇区）。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设计意图：词汇不离语境，例句均出自原文，避免死记硬背，提升词汇迁移能力。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【第三步·长难句分析】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选取 1 句典型长难句，引导学生提取主干、识别修饰成分（见学案长难句区与附录参考答案）。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设计意图：突破阅读障碍的关键步骤，训练「抓主干、析修饰」的句法分析能力，服务阅读理解与写作仿写。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【第四步·翻译练习】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中英互译各 1–2 句（学案翻译区），强调句式结构与词汇准确，投影展示学生译文并点评。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设计意图：以译促学，将输入转化为输出，强化目标语言形式的内化。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  <w:b w:val="0"/>
          <w:i/>
          <w:color w:val="177E89"/>
          <w:sz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8E44AD"/>
          <w:sz w:val="28"/>
        </w:rPr>
        <w:t>PART 03 泰勒的世纪婚礼　A Love Story for the Ages — Taylor Swift's Wedding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555555"/>
          <w:sz w:val="20"/>
        </w:rPr>
        <w:t>主题语境：人与社会 ｜ 子主题：名人文化与社会责任（慈善） ｜ 来源：改编自 CBS News（2026-07-04）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【读前·视频导入】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播放 PPT 内嵌主题短片（泰勒的世纪婚礼），提问激活图式：What do you see? What might be the cause / result? 呈现封面数据（如受灾人口、疏散人数），引导学生预测语篇内容。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设计意图：以视听素材降低话题陌生感，用数据制造认知冲突，激发阅读动机，落实「看」的技能。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【第一步·语篇填空（语法填空改编）】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学生独立完成学案对应语篇填空（10 题），同桌互查后全班核对。重点讲评：一般过去时；一般过去时的被动语态；一般过去时；一般过去时 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设计意图：在语篇中考查语法（时态、被动、非谓语），以填促读，训练学生借助语法线索把握句间逻辑。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【第二步·词汇解读与翻译】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精讲 8 个核心词，结合原文例句理解词义与搭配，并做中英互译示范（详见学案词汇区）。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设计意图：词汇不离语境，例句均出自原文，避免死记硬背，提升词汇迁移能力。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【第三步·长难句分析】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选取 1 句典型长难句，引导学生提取主干、识别修饰成分（见学案长难句区与附录参考答案）。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设计意图：突破阅读障碍的关键步骤，训练「抓主干、析修饰」的句法分析能力，服务阅读理解与写作仿写。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1B3A5C"/>
          <w:sz w:val="24"/>
        </w:rPr>
        <w:t>【第四步·翻译练习】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 w:val="0"/>
          <w:color w:val="222222"/>
          <w:sz w:val="21"/>
        </w:rPr>
        <w:t>中英互译各 1–2 句（学案翻译区），强调句式结构与词汇准确，投影展示学生译文并点评。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设计意图：以译促学，将输入转化为输出，强化目标语言形式的内化。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28"/>
        </w:rPr>
        <w:t>六、跨篇讨论与反思（课件第 11 页）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[1] 洪水救援：科技在救援中的作用？还能想到哪些科技救灾方式？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[2] 台风巴威：为什么台风越来越强？社区该如何提前准备？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[3] 泰勒婚礼：婚前捐赠 2600 万美元体现了怎样的价值观？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[4] 全球视野：灾害、自然、爱情同周发生，它们之间有什么联系？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i/>
          <w:color w:val="177E89"/>
          <w:sz w:val="20"/>
        </w:rPr>
        <w:t>▸ 设计意图：从语言学习走向价值探讨，落实思维品质与文化意识，呼应三大主题语境的贯通。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30"/>
        </w:rPr>
        <w:t>七、板书设计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i w:val="0"/>
          <w:color w:val="222222"/>
          <w:sz w:val="22"/>
        </w:rPr>
        <w:t>This Week in the World（左边课文主线 / 右边语言点）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PART 01 广西洪水：record-breaking / submerge / stranded / hoist / dispatch / allocate / lifeline / deploy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PART 02 超强台风：make landfall / evacuate / lash / staggering / uproot / torrential / downgrade / intense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PART 03 泰勒婚礼：sold-out / officiate / vows / extraordinarily / NDA / jumbotron / donate / remarkably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语法焦点：时态 · 被动语态 · 不定式/分词作定语与状语 · 定语从句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/>
          <w:color w:val="1B3A5C"/>
          <w:sz w:val="30"/>
        </w:rPr>
        <w:t>八、作业布置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必做：完成学案全部练习，订正语法填空与翻译，整理词汇笔记。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选做（写作）：从三篇中任选一篇，写 60 词左右英文摘要（summary），注意使用本课词汇。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0"/>
        <w:textAlignment w:val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  <w:b w:val="0"/>
          <w:color w:val="222222"/>
          <w:sz w:val="22"/>
        </w:rPr>
        <w:t>拓展：本周自选一则英文时事新闻，用「五步法」做阅读卡片。</w:t>
      </w:r>
    </w:p>
    <w:p>
      <w:pPr>
        <w:spacing w:before="200" w:after="80"/>
        <w:rPr>
          <w:rFonts w:ascii="微软雅黑" w:hAnsi="微软雅黑" w:eastAsia="微软雅黑"/>
          <w:b/>
          <w:color w:val="1B3A5C"/>
          <w:sz w:val="32"/>
        </w:rPr>
      </w:pPr>
    </w:p>
    <w:p>
      <w:pPr>
        <w:spacing w:before="200" w:after="80"/>
      </w:pPr>
      <w:r>
        <w:rPr>
          <w:rFonts w:ascii="微软雅黑" w:hAnsi="微软雅黑" w:eastAsia="微软雅黑"/>
          <w:b/>
          <w:color w:val="1B3A5C"/>
          <w:sz w:val="32"/>
        </w:rPr>
        <w:t>附录：参考答案（教师专用）</w:t>
      </w:r>
    </w:p>
    <w:p>
      <w:pPr>
        <w:spacing w:before="200" w:after="80"/>
      </w:pPr>
      <w:r>
        <w:rPr>
          <w:rFonts w:ascii="微软雅黑" w:hAnsi="微软雅黑" w:eastAsia="微软雅黑"/>
          <w:b/>
          <w:color w:val="C0392B"/>
          <w:sz w:val="26"/>
        </w:rPr>
        <w:t>PART 01 广西洪水救援 参考答案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① 语篇填空：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1. to make（不定式作后置定语（the first ... to do））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2. were evacuated（一般过去时的被动语态）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3. was submerged（一般过去时的被动语态）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4. trapped（leave + 宾语 + 过去分词（宾语补足语））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5. traveled（一般过去时）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6. rooftops（名词复数（与 residents 对应））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7. were dispatched（一般过去时的被动语态）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8. allocated（一般过去时）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9. tracked（一般过去时）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10. became（一般过去时）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② 长难句分析：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原句：Typhoon Maysak, the first typhoon to make landfall in China in 2026, brought record-breaking rainfall to Guangxi in early July.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主干：Typhoon Maysak brought rainfall.（主+谓+宾）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① 同位语 the first typhoon to make landfall in China in 2026 解释说明 Maysak；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② 其中 to make landfall 为不定式短语作后置定语，修饰 the first typhoon；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③ record-breaking 为复合形容词（n.+v.-ing），作前置定语修饰 rainfall。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③ 翻译练习：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英译中：Technology — from heavy-lift drones to AI — became a lifeline in the flood.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从重型无人机到人工智能，科技成了洪灾中的生命线。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（要点：破折号插入语的处理；lifeline 译为『生命线』）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中译英：台风麦莎是 2026 年首个登陆中国的台风，带来了破纪录的降雨。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Typhoon Maysak was the first typhoon to make landfall in China in 2026, bringing record-breaking rainfall.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（要点：the first ... to do 结构；bringing 现在分词作结果状语）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中译英：近 13 万居民被疏散，1.5 万人被困在屋顶上。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At least 130,000 residents were evacuated, and 15,000 people were trapped on rooftops.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（要点：被动语态；be trapped 表状态）</w:t>
      </w:r>
    </w:p>
    <w:p>
      <w:pPr>
        <w:spacing w:before="200" w:after="80"/>
      </w:pPr>
      <w:r>
        <w:rPr>
          <w:rFonts w:ascii="微软雅黑" w:hAnsi="微软雅黑" w:eastAsia="微软雅黑"/>
          <w:b/>
          <w:color w:val="177E89"/>
          <w:sz w:val="26"/>
        </w:rPr>
        <w:t>PART 02 超强台风巴威 参考答案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① 语篇填空：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1. exceeding（with 复合结构：with + 宾语 + 现在分词作后置定语）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2. were evacuated（一般过去时的被动语态）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3. lashed（过去完成时（had + done））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4. cutting（现在分词并列（与 toppling 平行），作伴随状语）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5. stretched（一般过去时）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6. cleared（一般过去时）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7. weakened（一般过去时）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8. including（现在分词作状语（介词性分词））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9. are making（现在进行时（表趋势））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10. be（情态动词 + 动词原形）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② 长难句分析：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原句：After landfall, Bavi weakened but continued north, bringing torrential rain to over ten provinces — including Beijing, where 100,000+ people were evacuated.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主干：Bavi weakened but continued.（并列谓语）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① After landfall 为时间状语；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② bringing torrential rain ... 为现在分词短语作结果状语；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③ including Beijing 为介词短语作后置定语，修饰 provinces；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④ where 100,000+ people were evacuated 为定语从句，修饰 Beijing。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③ 翻译练习：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英译中：Bavi's size was staggering. Its cloud shield stretched over 1,300 kilometers across the Pacific.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巴威的体量令人震惊。它的云系横跨太平洋，绵延 1300 多公里。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（要点：staggering 译为『令人震惊的/惊人的』；stretch over 译为『绵延/横跨』）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中译英：近 200 万人被疏散，这是近年来规模最大的台风疏散之一。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Nearly two million people were evacuated — one of the largest typhoon evacuations in recent memory.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（要点：被动语态；one of the + 最高级 + 名词复数）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中译英：科学家警告，更温暖的海洋正让热带风暴变得更加猛烈。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Scientists warn that warmer oceans are making tropical storms more intense.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（要点：warn that 宾语从句；现在进行时表持续趋势）</w:t>
      </w:r>
    </w:p>
    <w:p>
      <w:pPr>
        <w:spacing w:before="200" w:after="80"/>
      </w:pPr>
      <w:r>
        <w:rPr>
          <w:rFonts w:ascii="微软雅黑" w:hAnsi="微软雅黑" w:eastAsia="微软雅黑"/>
          <w:b/>
          <w:color w:val="8E44AD"/>
          <w:sz w:val="26"/>
        </w:rPr>
        <w:t>PART 03 泰勒的世纪婚礼 参考答案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① 语篇填空：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1. celebrated（一般过去时）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2. was transformed（一般过去时的被动语态）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3. attended（一般过去时）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4. officiated（一般过去时）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5. served（一般过去时）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6. wore（一般过去时（wear 过去式））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7. wrote（一般过去时（write 过去式））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8. collected（have + 宾语 + 过去分词（宾语补足语））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9. were assigned（一般过去时的被动语态）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10. donated（一般过去时）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② 长难句分析：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原句：On July 3, 2026, Taylor Swift and NFL star Travis Kelce celebrated their wedding at Madison Square Garden in New York City — a venue where Swift once performed eight sold-out Eras Tour shows.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主干：Taylor Swift and Travis Kelce celebrated their wedding.（并列主语 + 谓语 + 宾语）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① On July 3, 2026 为时间状语；at Madison Square Garden ... 为地点状语；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② a venue where ... 为同位语，解释 MSG；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③ where Swift once performed ... 为定语从句修饰 venue；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④ sold-out 为复合形容词作前置定语修饰 shows。</w:t>
      </w:r>
    </w:p>
    <w:p>
      <w:pPr>
        <w:spacing w:after="60"/>
      </w:pPr>
      <w:r>
        <w:rPr>
          <w:rFonts w:ascii="微软雅黑" w:hAnsi="微软雅黑" w:eastAsia="微软雅黑"/>
          <w:b/>
          <w:i w:val="0"/>
          <w:color w:val="222222"/>
          <w:sz w:val="22"/>
        </w:rPr>
        <w:t>③ 翻译练习：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英译中：Most remarkably, the couple donated $26 million to 20 charities before the wedding — a gift bigger than the celebration itself.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最令人瞩目的是，两人在婚礼前就向 20 家慈善机构捐赠了 2600 万美元——这份礼物比庆典本身更厚重。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（要点：most remarkably 译为『最令人瞩目的是』；bigger than 比较级处理）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中译英：场馆被改造成一座『秘密花园』，到处是桃花色的帷幔与成千上万朵鲜花。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The iconic arena was transformed into a 'secret garden' with peach-colored drapes and thousands of flowers.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（要点：被动语态；with 复合结构表伴随特征）</w:t>
      </w:r>
    </w:p>
    <w:p>
      <w:pPr>
        <w:spacing w:after="60"/>
      </w:pPr>
      <w:r>
        <w:rPr>
          <w:rFonts w:ascii="微软雅黑" w:hAnsi="微软雅黑" w:eastAsia="微软雅黑"/>
          <w:b w:val="0"/>
          <w:i/>
          <w:color w:val="222222"/>
          <w:sz w:val="20"/>
        </w:rPr>
        <w:t>中译英：所有嘉宾进门时手机被收走，并签署了保密协议。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222222"/>
          <w:sz w:val="20"/>
        </w:rPr>
        <w:t>→ All guests had their phones collected at the door and signed NDAs.</w:t>
      </w:r>
    </w:p>
    <w:p>
      <w:pPr>
        <w:spacing w:after="60"/>
      </w:pPr>
      <w:r>
        <w:rPr>
          <w:rFonts w:ascii="微软雅黑" w:hAnsi="微软雅黑" w:eastAsia="微软雅黑"/>
          <w:b w:val="0"/>
          <w:i w:val="0"/>
          <w:color w:val="555555"/>
          <w:sz w:val="18"/>
        </w:rPr>
        <w:t>（要点：have + 宾语 + done；并列谓语）</w:t>
      </w:r>
    </w:p>
    <w:p>
      <w:pPr>
        <w:spacing w:after="60"/>
      </w:pPr>
    </w:p>
    <w:sectPr>
      <w:headerReference r:id="rId3" w:type="default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C944556"/>
    <w:rsid w:val="3DC0454F"/>
    <w:rsid w:val="474C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semiHidden/>
    <w:unhideWhenUsed/>
    <w:uiPriority w:val="1"/>
  </w:style>
  <w:style w:type="table" w:default="1" w:styleId="3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7">
    <w:name w:val="Light Shading"/>
    <w:basedOn w:val="35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32"/>
    <w:link w:val="25"/>
    <w:uiPriority w:val="99"/>
  </w:style>
  <w:style w:type="character" w:customStyle="1" w:styleId="136">
    <w:name w:val="Footer Char"/>
    <w:basedOn w:val="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32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3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32"/>
    <w:link w:val="19"/>
    <w:uiPriority w:val="99"/>
  </w:style>
  <w:style w:type="character" w:customStyle="1" w:styleId="145">
    <w:name w:val="Body Text 2 Char"/>
    <w:basedOn w:val="32"/>
    <w:link w:val="28"/>
    <w:uiPriority w:val="99"/>
  </w:style>
  <w:style w:type="character" w:customStyle="1" w:styleId="146">
    <w:name w:val="Body Text 3 Char"/>
    <w:basedOn w:val="32"/>
    <w:link w:val="17"/>
    <w:uiPriority w:val="99"/>
    <w:rPr>
      <w:sz w:val="16"/>
      <w:szCs w:val="16"/>
    </w:rPr>
  </w:style>
  <w:style w:type="character" w:customStyle="1" w:styleId="147">
    <w:name w:val="Macro Text Char"/>
    <w:basedOn w:val="32"/>
    <w:link w:val="13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32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32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32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32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32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32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3321</Words>
  <Characters>4069</Characters>
  <Lines>0</Lines>
  <Paragraphs>0</Paragraphs>
  <TotalTime>2</TotalTime>
  <ScaleCrop>false</ScaleCrop>
  <LinksUpToDate>false</LinksUpToDate>
  <CharactersWithSpaces>4366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2026-07-17T08:32:03Z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eyJoZGlkIjoiYmIzOWEwMWFmOGFlMTdjMGNlYzZlM2U3NDUxNjkyZTUiLCJ1c2VySWQiOiI1MTM5NTk5NzQifQ==</vt:lpwstr>
  </property>
  <property fmtid="{D5CDD505-2E9C-101B-9397-08002B2CF9AE}" pid="3" name="KSOProductBuildVer">
    <vt:lpwstr>2052-11.8.2.7978</vt:lpwstr>
  </property>
  <property fmtid="{D5CDD505-2E9C-101B-9397-08002B2CF9AE}" pid="4" name="ICV">
    <vt:lpwstr>6EB06BFBC461423EBD3D25CBBE6EAE64_13</vt:lpwstr>
  </property>
</Properties>
</file>